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0396C">
        <w:rPr>
          <w:rFonts w:ascii="Arial" w:hAnsi="Arial" w:cs="Arial"/>
          <w:b/>
          <w:sz w:val="24"/>
          <w:szCs w:val="24"/>
          <w:lang w:eastAsia="ja-JP"/>
        </w:rPr>
        <w:t>1111</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7B71" w:rsidRPr="008E4957">
        <w:rPr>
          <w:rFonts w:ascii="Arial" w:hAnsi="Arial" w:cs="Arial"/>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73711D" w:rsidRDefault="0073711D" w:rsidP="001A248F">
            <w:pPr>
              <w:tabs>
                <w:tab w:val="left" w:pos="567"/>
              </w:tabs>
              <w:spacing w:after="0"/>
              <w:rPr>
                <w:rFonts w:ascii="Arial" w:hAnsi="Arial" w:cs="Arial"/>
                <w:highlight w:val="yellow"/>
              </w:rPr>
            </w:pPr>
            <w:r w:rsidRPr="0073711D">
              <w:rPr>
                <w:rFonts w:ascii="Arial" w:hAnsi="Arial" w:cs="Arial"/>
              </w:rPr>
              <w:t>Adding wider channel bandwidths for NR band n50</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5A7B71">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73711D" w:rsidRDefault="0073711D" w:rsidP="008836AC">
            <w:pPr>
              <w:tabs>
                <w:tab w:val="left" w:pos="567"/>
              </w:tabs>
              <w:spacing w:after="0"/>
              <w:rPr>
                <w:rFonts w:ascii="Arial" w:hAnsi="Arial" w:cs="Arial"/>
                <w:highlight w:val="yellow"/>
              </w:rPr>
            </w:pPr>
            <w:r w:rsidRPr="0073711D">
              <w:rPr>
                <w:rFonts w:ascii="Arial" w:hAnsi="Arial" w:cs="Arial"/>
                <w:lang w:eastAsia="ja-JP"/>
              </w:rPr>
              <w:t>NR_n50_BW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B686F" w:rsidP="008836AC">
            <w:pPr>
              <w:tabs>
                <w:tab w:val="left" w:pos="567"/>
              </w:tabs>
              <w:spacing w:after="0"/>
              <w:rPr>
                <w:rFonts w:ascii="Arial" w:hAnsi="Arial" w:cs="Arial"/>
                <w:lang w:eastAsia="ja-JP"/>
              </w:rPr>
            </w:pPr>
            <w:r w:rsidRPr="00170214">
              <w:rPr>
                <w:rFonts w:ascii="Arial" w:hAnsi="Arial" w:cs="Arial"/>
                <w:lang w:eastAsia="ja-JP"/>
              </w:rPr>
              <w:t>820076</w:t>
            </w:r>
          </w:p>
        </w:tc>
      </w:tr>
      <w:tr w:rsidR="00B6300F" w:rsidRPr="008836AC" w:rsidTr="00871653">
        <w:tc>
          <w:tcPr>
            <w:tcW w:w="2436" w:type="dxa"/>
          </w:tcPr>
          <w:p w:rsidR="00B6300F" w:rsidRPr="0073711D" w:rsidRDefault="00B6300F" w:rsidP="001A248F">
            <w:pPr>
              <w:tabs>
                <w:tab w:val="left" w:pos="567"/>
              </w:tabs>
              <w:spacing w:after="0"/>
              <w:rPr>
                <w:rFonts w:ascii="Arial" w:hAnsi="Arial" w:cs="Arial"/>
                <w:b/>
              </w:rPr>
            </w:pPr>
            <w:r w:rsidRPr="0073711D">
              <w:rPr>
                <w:rFonts w:ascii="Arial" w:hAnsi="Arial" w:cs="Arial"/>
                <w:b/>
              </w:rPr>
              <w:t xml:space="preserve">TSG </w:t>
            </w:r>
            <w:proofErr w:type="spellStart"/>
            <w:r w:rsidRPr="0073711D">
              <w:rPr>
                <w:rFonts w:ascii="Arial" w:hAnsi="Arial" w:cs="Arial"/>
                <w:b/>
              </w:rPr>
              <w:t>Tdoc</w:t>
            </w:r>
            <w:proofErr w:type="spellEnd"/>
            <w:r w:rsidRPr="0073711D">
              <w:rPr>
                <w:rFonts w:ascii="Arial" w:hAnsi="Arial" w:cs="Arial"/>
                <w:b/>
              </w:rPr>
              <w:t xml:space="preserve"> of latest approved WI/SI description </w:t>
            </w:r>
            <w:r w:rsidR="00EE4CC9" w:rsidRPr="0073711D">
              <w:rPr>
                <w:rFonts w:ascii="Arial" w:hAnsi="Arial" w:cs="Arial"/>
                <w:b/>
              </w:rPr>
              <w:t>(if any)</w:t>
            </w:r>
          </w:p>
        </w:tc>
        <w:tc>
          <w:tcPr>
            <w:tcW w:w="7650" w:type="dxa"/>
            <w:gridSpan w:val="5"/>
          </w:tcPr>
          <w:p w:rsidR="00B6300F" w:rsidRPr="008836AC" w:rsidRDefault="0073711D" w:rsidP="008836AC">
            <w:pPr>
              <w:tabs>
                <w:tab w:val="left" w:pos="567"/>
              </w:tabs>
              <w:spacing w:after="0"/>
              <w:rPr>
                <w:rFonts w:ascii="Arial" w:hAnsi="Arial" w:cs="Arial"/>
                <w:lang w:eastAsia="ja-JP"/>
              </w:rPr>
            </w:pPr>
            <w:r w:rsidRPr="00C2571C">
              <w:rPr>
                <w:rFonts w:ascii="Arial" w:hAnsi="Arial" w:cs="Arial"/>
                <w:lang w:eastAsia="ja-JP"/>
              </w:rPr>
              <w:t>RP-182829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C0396C" w:rsidRDefault="00871653" w:rsidP="008836AC">
            <w:pPr>
              <w:tabs>
                <w:tab w:val="left" w:pos="567"/>
              </w:tabs>
              <w:spacing w:after="0"/>
              <w:rPr>
                <w:rFonts w:ascii="Arial" w:hAnsi="Arial" w:cs="Arial"/>
                <w:lang w:eastAsia="ja-JP"/>
              </w:rPr>
            </w:pPr>
            <w:r>
              <w:rPr>
                <w:rFonts w:ascii="Arial" w:hAnsi="Arial" w:cs="Arial"/>
                <w:lang w:eastAsia="ja-JP"/>
              </w:rPr>
              <w:t>Core part:</w:t>
            </w:r>
          </w:p>
          <w:p w:rsidR="00871653" w:rsidRPr="008836AC" w:rsidRDefault="00C0396C" w:rsidP="008836AC">
            <w:pPr>
              <w:tabs>
                <w:tab w:val="left" w:pos="567"/>
              </w:tabs>
              <w:spacing w:after="0"/>
              <w:rPr>
                <w:rFonts w:ascii="Arial" w:hAnsi="Arial" w:cs="Arial"/>
                <w:lang w:eastAsia="ja-JP"/>
              </w:rPr>
            </w:pPr>
            <w:r w:rsidRPr="00C0396C">
              <w:rPr>
                <w:rFonts w:ascii="Arial" w:hAnsi="Arial" w:cs="Arial"/>
                <w:color w:val="00B050"/>
                <w:lang w:eastAsia="ja-JP"/>
              </w:rPr>
              <w:t>06/2019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0396C" w:rsidP="008836AC">
            <w:pPr>
              <w:tabs>
                <w:tab w:val="left" w:pos="567"/>
              </w:tabs>
              <w:spacing w:after="0"/>
              <w:rPr>
                <w:rFonts w:ascii="Arial" w:hAnsi="Arial" w:cs="Arial"/>
                <w:lang w:eastAsia="ja-JP"/>
              </w:rPr>
            </w:pPr>
            <w:r w:rsidRPr="00C0396C">
              <w:rPr>
                <w:rFonts w:ascii="Arial" w:hAnsi="Arial" w:cs="Arial"/>
                <w:color w:val="00B050"/>
                <w:lang w:eastAsia="ja-JP"/>
              </w:rPr>
              <w:t>100%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0396C" w:rsidP="001A248F">
            <w:pPr>
              <w:tabs>
                <w:tab w:val="left" w:pos="567"/>
              </w:tabs>
              <w:spacing w:after="0"/>
              <w:rPr>
                <w:rFonts w:ascii="Arial" w:hAnsi="Arial" w:cs="Arial"/>
                <w:color w:val="FF0000"/>
              </w:rPr>
            </w:pPr>
            <w:r w:rsidRPr="00C0396C">
              <w:rPr>
                <w:rFonts w:ascii="Arial" w:hAnsi="Arial" w:cs="Arial"/>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0396C" w:rsidP="0036248C">
            <w:pPr>
              <w:tabs>
                <w:tab w:val="left" w:pos="567"/>
              </w:tabs>
              <w:spacing w:after="0"/>
              <w:rPr>
                <w:rFonts w:ascii="Arial" w:hAnsi="Arial" w:cs="Arial"/>
                <w:lang w:eastAsia="ja-JP"/>
              </w:rPr>
            </w:pPr>
            <w:r>
              <w:rPr>
                <w:rFonts w:ascii="Arial" w:hAnsi="Arial" w:cs="Arial"/>
                <w:lang w:eastAsia="ja-JP"/>
              </w:rPr>
              <w:t>Laurent Dolizy</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0396C"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0396C" w:rsidP="001A248F">
            <w:pPr>
              <w:tabs>
                <w:tab w:val="left" w:pos="567"/>
              </w:tabs>
              <w:spacing w:after="0"/>
              <w:rPr>
                <w:rFonts w:ascii="Arial" w:hAnsi="Arial" w:cs="Arial"/>
              </w:rPr>
            </w:pPr>
            <w:r>
              <w:rPr>
                <w:rFonts w:ascii="Arial" w:hAnsi="Arial" w:cs="Arial"/>
              </w:rPr>
              <w:t>Laurent.dolizy@huawei.com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C0396C" w:rsidRDefault="00C0396C" w:rsidP="00C0396C">
      <w:pPr>
        <w:spacing w:line="360" w:lineRule="auto"/>
        <w:rPr>
          <w:lang w:eastAsia="ja-JP"/>
        </w:rPr>
      </w:pPr>
      <w:r>
        <w:rPr>
          <w:lang w:eastAsia="ja-JP"/>
        </w:rPr>
        <w:t>Based on the previous draft CRs [2] and [1] about TS38.101 and TS38.104, the CRs [3] [4] had been presented during the last RAN4 meeting.</w:t>
      </w:r>
    </w:p>
    <w:p w:rsidR="00C0396C" w:rsidRDefault="00C0396C" w:rsidP="00C0396C">
      <w:pPr>
        <w:rPr>
          <w:lang w:eastAsia="ja-JP"/>
        </w:rPr>
      </w:pPr>
      <w:r>
        <w:rPr>
          <w:lang w:eastAsia="ja-JP"/>
        </w:rPr>
        <w:t>The both CRs proposed to add the new channel bandwidth of 30MHz in different parts of the two TSs.</w:t>
      </w:r>
    </w:p>
    <w:p w:rsidR="00C0396C" w:rsidRPr="00D16473" w:rsidRDefault="00C0396C" w:rsidP="00C0396C">
      <w:pPr>
        <w:rPr>
          <w:lang w:eastAsia="ja-JP"/>
        </w:rPr>
      </w:pPr>
      <w:r>
        <w:rPr>
          <w:lang w:eastAsia="ja-JP"/>
        </w:rPr>
        <w:t>The two CRs have been endorsed.</w:t>
      </w:r>
    </w:p>
    <w:p w:rsidR="00C0396C" w:rsidRPr="00C0396C" w:rsidRDefault="00C0396C" w:rsidP="00C0396C">
      <w:pPr>
        <w:rPr>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8B4" w:rsidRDefault="009758B4">
      <w:r>
        <w:separator/>
      </w:r>
    </w:p>
  </w:endnote>
  <w:endnote w:type="continuationSeparator" w:id="0">
    <w:p w:rsidR="009758B4" w:rsidRDefault="0097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70214">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7021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8B4" w:rsidRDefault="009758B4">
      <w:r>
        <w:separator/>
      </w:r>
    </w:p>
  </w:footnote>
  <w:footnote w:type="continuationSeparator" w:id="0">
    <w:p w:rsidR="009758B4" w:rsidRDefault="00975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021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4F725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B71"/>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711D"/>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8B4"/>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96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86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23A2"/>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2019-05-27T13:54:00Z</dcterms:created>
  <dcterms:modified xsi:type="dcterms:W3CDTF">2019-05-27T13:54:00Z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1558958167</vt:lpwstr>
  </property>
  <property fmtid="{D5CDD505-2E9C-101B-9397-08002B2CF9AE}" pid="14" name="_2015_ms_pID_725343">
    <vt:lpwstr>(2)8qvdaQRffpXiPuZ/Z1RnREW0DnZ7lc2rb2mArFS4PZKlmhS4n2wVfqSBcZkxT4qu0QaBNofY
pp/68NEVGM8T+Zv3JrNYFxFEAGpGtYelhV2vMcV2U8MlGQtht4z6F87n2vKtkFACpTPecKFz
QgQiSS6xZaK8Ljccw4me8UNkJ0TBYQrnv3M0Nm1j9HbjJbUuRNaylbN/i3Ru8PB+TNZEmwWV
DvXTP3zU1nlvUNhE+P</vt:lpwstr>
  </property>
  <property fmtid="{D5CDD505-2E9C-101B-9397-08002B2CF9AE}" pid="15" name="_2015_ms_pID_7253431">
    <vt:lpwstr>HlI4CZMgSGHiowv+y/4JLZuYjCSLHW6Yh//XVAa9/RxFvqJX7n8ig9
O7H+U6wv6tHlHNwHAIUfKMnM3AFMl4DFxJTnItB34uXy4VyHVYqAnddtvzJYgdbtaX6UCxlu
fWwSaaMg//LuWCZ0bokTyrMABlEe+VsbX3PZxz3Xq9J79G03B5X4Vgvh9Lyih/uGxdU=</vt:lpwstr>
  </property>
</Properties>
</file>